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bookmarkStart w:colFirst="0" w:colLast="0" w:name="_heading=h.gjdgxs" w:id="0"/>
      <w:bookmarkEnd w:id="0"/>
      <w:r w:rsidDel="00000000" w:rsidR="00000000" w:rsidRPr="00000000">
        <w:rPr>
          <w:vertAlign w:val="baseline"/>
          <w:rtl w:val="0"/>
        </w:rPr>
        <w:t xml:space="preserve">             </w:t>
      </w:r>
    </w:p>
    <w:p w:rsidR="00000000" w:rsidDel="00000000" w:rsidP="00000000" w:rsidRDefault="00000000" w:rsidRPr="00000000" w14:paraId="00000002">
      <w:pPr>
        <w:jc w:val="center"/>
        <w:rPr>
          <w:rFonts w:ascii="Arial" w:cs="Arial" w:eastAsia="Arial" w:hAnsi="Arial"/>
          <w:b w:val="1"/>
        </w:rPr>
      </w:pPr>
      <w:bookmarkStart w:colFirst="0" w:colLast="0" w:name="_heading=h.apc9r3thmhms" w:id="1"/>
      <w:bookmarkEnd w:id="1"/>
      <w:r w:rsidDel="00000000" w:rsidR="00000000" w:rsidRPr="00000000">
        <w:rPr>
          <w:rFonts w:ascii="Arial" w:cs="Arial" w:eastAsia="Arial" w:hAnsi="Arial"/>
          <w:b w:val="1"/>
          <w:rtl w:val="0"/>
        </w:rPr>
        <w:t xml:space="preserve">AUSTRALIAN ASSOCIATION OF FRIENDS OF BOTANIC GARDENS INC A0026805Z</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PROXY FORM</w:t>
      </w: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rtl w:val="0"/>
        </w:rPr>
        <w:t xml:space="preserve">ANNUAL GENERAL MEETING TO BE HELD ON 25 AUGUST 2024</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Each member (e.g. a Friends group) is entitled to one vote at the AGM in person or by proxy.</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all information in BLOCK letters and mark boxes with X.</w:t>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b w:val="1"/>
          <w:sz w:val="22"/>
          <w:szCs w:val="22"/>
          <w:rtl w:val="0"/>
        </w:rPr>
        <w:t xml:space="preserve">.     Appointment of Proxy</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I, (name of authorized person appointing proxy) ……………………………………………………………….</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of (address) …………………………………………………………………………………………………………</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being the ………………………………………(office held) </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of the ……………………………………….....................................................(name of Member Organisation)</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appoint as Proxy…………………………………………………….......................(name of person appointed)</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 if no person is named, the Chairman of the Meeting as the proxy of the said Member to vote in accordance with the following directions (or, if no direction is given, as my proxy sees fit) at the Annual General Meeting of the Australian Association of Friends of Botanic Gardens Incorporated to be held on 25 August, 2024 and at any adjournment of that Meeting.</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1"/>
          <w:sz w:val="22"/>
          <w:szCs w:val="22"/>
          <w:rtl w:val="0"/>
        </w:rPr>
        <w:t xml:space="preserve">.     Voting Directions to the Proxy</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To confirm the Minutes of the previous Annual General Meeting.                  For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Fonts w:ascii="Arial" w:cs="Arial" w:eastAsia="Arial" w:hAnsi="Arial"/>
          <w:sz w:val="22"/>
          <w:szCs w:val="22"/>
          <w:rtl w:val="0"/>
        </w:rPr>
        <w:t xml:space="preserve">     Against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To receive the Committees’ reports.                                                              For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Fonts w:ascii="Arial" w:cs="Arial" w:eastAsia="Arial" w:hAnsi="Arial"/>
          <w:sz w:val="22"/>
          <w:szCs w:val="22"/>
          <w:rtl w:val="0"/>
        </w:rPr>
        <w:t xml:space="preserve">     Against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To elect members of the Committee    </w:t>
        <w:tab/>
        <w:tab/>
        <w:tab/>
        <w:tab/>
        <w:t xml:space="preserve">        </w:t>
        <w:tab/>
        <w:t xml:space="preserve">       For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Fonts w:ascii="Arial" w:cs="Arial" w:eastAsia="Arial" w:hAnsi="Arial"/>
          <w:sz w:val="22"/>
          <w:szCs w:val="22"/>
          <w:rtl w:val="0"/>
        </w:rPr>
        <w:t xml:space="preserve">     Against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To receive the financial statements for the year ended      </w:t>
        <w:tab/>
        <w:tab/>
        <w:t xml:space="preserve">       For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Fonts w:ascii="Arial" w:cs="Arial" w:eastAsia="Arial" w:hAnsi="Arial"/>
          <w:sz w:val="22"/>
          <w:szCs w:val="22"/>
          <w:rtl w:val="0"/>
        </w:rPr>
        <w:t xml:space="preserve">     Against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To receive any special AAFBG business </w:t>
        <w:tab/>
        <w:t xml:space="preserve">      </w:t>
        <w:tab/>
        <w:tab/>
        <w:tab/>
        <w:t xml:space="preserve">       For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Fonts w:ascii="Arial" w:cs="Arial" w:eastAsia="Arial" w:hAnsi="Arial"/>
          <w:sz w:val="22"/>
          <w:szCs w:val="22"/>
          <w:rtl w:val="0"/>
        </w:rPr>
        <w:t xml:space="preserve">     Against  </w:t>
      </w:r>
      <w:r w:rsidDel="00000000" w:rsidR="00000000" w:rsidRPr="00000000">
        <w:rPr>
          <w:rFonts w:ascii="Monotype Sorts" w:cs="Monotype Sorts" w:eastAsia="Monotype Sorts" w:hAnsi="Monotype Sorts"/>
          <w:sz w:val="22"/>
          <w:szCs w:val="22"/>
          <w:rtl w:val="0"/>
        </w:rPr>
        <w:t xml:space="preserve"></w:t>
      </w: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1"/>
          <w:sz w:val="22"/>
          <w:szCs w:val="22"/>
          <w:rtl w:val="0"/>
        </w:rPr>
        <w:t xml:space="preserve">.     Signatures</w:t>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President or Secretary of Member appointing the proxy so to act.</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 ……………………………………………………………… Date………………………………</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person appointed as the proxy ……………………………Date………………………….</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FORM MUST BE RECEIVED BY AAFBG NO LESS THAN 7 DAYS PRIOR TO THE MEETING </w:t>
        <w:br w:type="textWrapping"/>
      </w:r>
    </w:p>
    <w:p w:rsidR="00000000" w:rsidDel="00000000" w:rsidP="00000000" w:rsidRDefault="00000000" w:rsidRPr="00000000" w14:paraId="000000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President: </w:t>
      </w:r>
      <w:r w:rsidDel="00000000" w:rsidR="00000000" w:rsidRPr="00000000">
        <w:rPr>
          <w:rFonts w:ascii="Arial" w:cs="Arial" w:eastAsia="Arial" w:hAnsi="Arial"/>
          <w:sz w:val="18"/>
          <w:szCs w:val="18"/>
          <w:rtl w:val="0"/>
        </w:rPr>
        <w:t xml:space="preserve">Linda Beveridge</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ab/>
        <w:t xml:space="preserve"> Address:  PO Box </w:t>
      </w:r>
      <w:r w:rsidDel="00000000" w:rsidR="00000000" w:rsidRPr="00000000">
        <w:rPr>
          <w:rFonts w:ascii="Arial" w:cs="Arial" w:eastAsia="Arial" w:hAnsi="Arial"/>
          <w:sz w:val="18"/>
          <w:szCs w:val="18"/>
          <w:rtl w:val="0"/>
        </w:rPr>
        <w:t xml:space="preserve">445 Buderim Qld</w:t>
      </w:r>
      <w:r w:rsidDel="00000000" w:rsidR="00000000" w:rsidRPr="00000000">
        <w:rPr>
          <w:rFonts w:ascii="Arial" w:cs="Arial" w:eastAsia="Arial" w:hAnsi="Arial"/>
          <w:sz w:val="18"/>
          <w:szCs w:val="18"/>
          <w:vertAlign w:val="baseline"/>
          <w:rtl w:val="0"/>
        </w:rPr>
        <w:t xml:space="preserve"> 45</w:t>
      </w:r>
      <w:r w:rsidDel="00000000" w:rsidR="00000000" w:rsidRPr="00000000">
        <w:rPr>
          <w:rFonts w:ascii="Arial" w:cs="Arial" w:eastAsia="Arial" w:hAnsi="Arial"/>
          <w:sz w:val="18"/>
          <w:szCs w:val="18"/>
          <w:rtl w:val="0"/>
        </w:rPr>
        <w:t xml:space="preserve">56</w:t>
      </w:r>
      <w:r w:rsidDel="00000000" w:rsidR="00000000" w:rsidRPr="00000000">
        <w:rPr>
          <w:rtl w:val="0"/>
        </w:rPr>
      </w:r>
    </w:p>
    <w:p w:rsidR="00000000" w:rsidDel="00000000" w:rsidP="00000000" w:rsidRDefault="00000000" w:rsidRPr="00000000" w14:paraId="00000033">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 </w:t>
      </w:r>
      <w:hyperlink r:id="rId7">
        <w:r w:rsidDel="00000000" w:rsidR="00000000" w:rsidRPr="00000000">
          <w:rPr>
            <w:rFonts w:ascii="Arial" w:cs="Arial" w:eastAsia="Arial" w:hAnsi="Arial"/>
            <w:color w:val="0000ff"/>
            <w:sz w:val="18"/>
            <w:szCs w:val="18"/>
            <w:u w:val="single"/>
            <w:vertAlign w:val="baseline"/>
            <w:rtl w:val="0"/>
          </w:rPr>
          <w:t xml:space="preserve">info@friendsbotanicgardens.org</w:t>
        </w:r>
      </w:hyperlink>
      <w:r w:rsidDel="00000000" w:rsidR="00000000" w:rsidRPr="00000000">
        <w:rPr>
          <w:rFonts w:ascii="Arial" w:cs="Arial" w:eastAsia="Arial" w:hAnsi="Arial"/>
          <w:sz w:val="18"/>
          <w:szCs w:val="18"/>
          <w:vertAlign w:val="baseline"/>
          <w:rtl w:val="0"/>
        </w:rPr>
        <w:t xml:space="preserve">   W </w:t>
      </w:r>
      <w:hyperlink r:id="rId8">
        <w:r w:rsidDel="00000000" w:rsidR="00000000" w:rsidRPr="00000000">
          <w:rPr>
            <w:rFonts w:ascii="Arial" w:cs="Arial" w:eastAsia="Arial" w:hAnsi="Arial"/>
            <w:color w:val="0000ff"/>
            <w:sz w:val="18"/>
            <w:szCs w:val="18"/>
            <w:u w:val="single"/>
            <w:vertAlign w:val="baseline"/>
            <w:rtl w:val="0"/>
          </w:rPr>
          <w:t xml:space="preserve">www.friendsbotanicgardens.org</w:t>
        </w:r>
      </w:hyperlink>
      <w:r w:rsidDel="00000000" w:rsidR="00000000" w:rsidRPr="00000000">
        <w:rPr>
          <w:rFonts w:ascii="Arial" w:cs="Arial" w:eastAsia="Arial" w:hAnsi="Arial"/>
          <w:sz w:val="18"/>
          <w:szCs w:val="18"/>
          <w:vertAlign w:val="baseline"/>
          <w:rtl w:val="0"/>
        </w:rPr>
        <w:t xml:space="preserve">   ABN 99467025064   Inc A0026805Z</w:t>
      </w:r>
    </w:p>
    <w:sectPr>
      <w:headerReference r:id="rId9" w:type="default"/>
      <w:pgSz w:h="16840" w:w="11900" w:orient="portrait"/>
      <w:pgMar w:bottom="454" w:top="454" w:left="680" w:right="907" w:header="417.59999999999997" w:footer="417.5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Monotype Sort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513"/>
        <w:tab w:val="right" w:leader="none" w:pos="9026"/>
      </w:tabs>
      <w:rPr/>
    </w:pPr>
    <w:r w:rsidDel="00000000" w:rsidR="00000000" w:rsidRPr="00000000">
      <w:rPr>
        <w:rFonts w:ascii="Calibri" w:cs="Calibri" w:eastAsia="Calibri" w:hAnsi="Calibri"/>
        <w:sz w:val="22"/>
        <w:szCs w:val="22"/>
      </w:rPr>
      <w:drawing>
        <wp:inline distB="0" distT="0" distL="0" distR="0">
          <wp:extent cx="927847" cy="927847"/>
          <wp:effectExtent b="0" l="0" r="0" t="0"/>
          <wp:docPr descr="Macintosh HD:Users:rosemarynoone:Desktop:AAFBGcol.jpg" id="3" name="image1.jpg"/>
          <a:graphic>
            <a:graphicData uri="http://schemas.openxmlformats.org/drawingml/2006/picture">
              <pic:pic>
                <pic:nvPicPr>
                  <pic:cNvPr descr="Macintosh HD:Users:rosemarynoone:Desktop:AAFBGcol.jpg" id="0" name="image1.jpg"/>
                  <pic:cNvPicPr preferRelativeResize="0"/>
                </pic:nvPicPr>
                <pic:blipFill>
                  <a:blip r:embed="rId1"/>
                  <a:srcRect b="0" l="0" r="0" t="0"/>
                  <a:stretch>
                    <a:fillRect/>
                  </a:stretch>
                </pic:blipFill>
                <pic:spPr>
                  <a:xfrm>
                    <a:off x="0" y="0"/>
                    <a:ext cx="927847" cy="9278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315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753C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753C3"/>
    <w:rPr>
      <w:rFonts w:ascii="Lucida Grande" w:hAnsi="Lucida Grande"/>
      <w:sz w:val="18"/>
      <w:szCs w:val="18"/>
    </w:rPr>
  </w:style>
  <w:style w:type="character" w:styleId="Hyperlink">
    <w:name w:val="Hyperlink"/>
    <w:basedOn w:val="DefaultParagraphFont"/>
    <w:uiPriority w:val="99"/>
    <w:unhideWhenUsed w:val="1"/>
    <w:rsid w:val="00A5410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riendsbotanicgardens.org" TargetMode="External"/><Relationship Id="rId8" Type="http://schemas.openxmlformats.org/officeDocument/2006/relationships/hyperlink" Target="http://www.friendsbotanic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HBMRv8Q+tbD85fBWPLy1k1wvFg==">CgMxLjAyCGguZ2pkZ3hzMg5oLmFwYzlyM3RobWhtczgAciExS3BocHNFMHI3MExOblZ0RGVlN050dUtYNmVBUXZEdy0=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2020-10-02T08:41:00Z</dcterms:created>
  <dc:creator>Annie McGeachy</dc:creator>
</cp:coreProperties>
</file>